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F9CA" w14:textId="77777777" w:rsidR="00AC3EB7" w:rsidRDefault="003D150C" w:rsidP="003D150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196735" wp14:editId="589925FB">
            <wp:simplePos x="0" y="0"/>
            <wp:positionH relativeFrom="column">
              <wp:posOffset>485775</wp:posOffset>
            </wp:positionH>
            <wp:positionV relativeFrom="paragraph">
              <wp:posOffset>-800100</wp:posOffset>
            </wp:positionV>
            <wp:extent cx="59245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cle B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WORLDCLASS FISHING</w:t>
      </w:r>
    </w:p>
    <w:p w14:paraId="69967520" w14:textId="77777777" w:rsidR="003D150C" w:rsidRDefault="003D150C" w:rsidP="003D150C">
      <w:pPr>
        <w:jc w:val="center"/>
      </w:pPr>
      <w:r>
        <w:t>Freshwater – Excellent Fly Fishing &amp; Spin Cast Fishing</w:t>
      </w:r>
    </w:p>
    <w:p w14:paraId="4C18360C" w14:textId="4FD0B42D" w:rsidR="003D150C" w:rsidRDefault="003D150C" w:rsidP="003D150C">
      <w:pPr>
        <w:jc w:val="center"/>
      </w:pPr>
      <w:r>
        <w:t xml:space="preserve">Salmon-Coho, Sockeye, </w:t>
      </w:r>
      <w:r w:rsidR="00D544C1">
        <w:t>Chum,</w:t>
      </w:r>
      <w:r>
        <w:t xml:space="preserve"> and Pinks</w:t>
      </w:r>
    </w:p>
    <w:p w14:paraId="57DE5A00" w14:textId="2073E2F7" w:rsidR="003D150C" w:rsidRDefault="003D150C" w:rsidP="003D150C">
      <w:pPr>
        <w:jc w:val="center"/>
      </w:pPr>
      <w:r>
        <w:t xml:space="preserve">Steelhead, Dolly </w:t>
      </w:r>
      <w:proofErr w:type="spellStart"/>
      <w:r w:rsidR="00013644">
        <w:t>Vard</w:t>
      </w:r>
      <w:r w:rsidR="00565903">
        <w:t>e</w:t>
      </w:r>
      <w:r w:rsidR="00013644">
        <w:t>n</w:t>
      </w:r>
      <w:proofErr w:type="spellEnd"/>
      <w:r>
        <w:t>, Cutthroat</w:t>
      </w:r>
    </w:p>
    <w:p w14:paraId="082FA492" w14:textId="77777777" w:rsidR="003D150C" w:rsidRDefault="003D150C" w:rsidP="003D150C">
      <w:pPr>
        <w:jc w:val="center"/>
      </w:pPr>
      <w:r>
        <w:t>Saltwater Fishing – Protected Waters &amp; Excellent Fishing</w:t>
      </w:r>
    </w:p>
    <w:p w14:paraId="26C91E1A" w14:textId="77777777" w:rsidR="003D150C" w:rsidRDefault="003D150C" w:rsidP="003D150C">
      <w:pPr>
        <w:jc w:val="center"/>
      </w:pPr>
      <w:r>
        <w:t>Salmon – Kings, Coho &amp; Pinks</w:t>
      </w:r>
    </w:p>
    <w:p w14:paraId="0C94939B" w14:textId="71E181FF" w:rsidR="003D150C" w:rsidRDefault="003D150C" w:rsidP="003D150C">
      <w:pPr>
        <w:jc w:val="center"/>
      </w:pPr>
      <w:r>
        <w:t>Halibut, Cod, Rockfish and Crab</w:t>
      </w:r>
    </w:p>
    <w:p w14:paraId="734502D4" w14:textId="59DB458E" w:rsidR="00013644" w:rsidRDefault="00013644" w:rsidP="003D150C">
      <w:pPr>
        <w:jc w:val="center"/>
      </w:pPr>
      <w:r>
        <w:t>(</w:t>
      </w:r>
      <w:r w:rsidR="00D544C1">
        <w:t>All</w:t>
      </w:r>
      <w:r>
        <w:t xml:space="preserve"> fishing is </w:t>
      </w:r>
      <w:r w:rsidR="00D544C1">
        <w:t>self-guided</w:t>
      </w:r>
      <w:r>
        <w:t>)</w:t>
      </w:r>
    </w:p>
    <w:p w14:paraId="3AEF51B7" w14:textId="77777777" w:rsidR="008E654A" w:rsidRDefault="008E654A" w:rsidP="003D150C">
      <w:pPr>
        <w:jc w:val="center"/>
      </w:pPr>
    </w:p>
    <w:p w14:paraId="0A1E99FF" w14:textId="77777777" w:rsidR="003D150C" w:rsidRDefault="003D150C" w:rsidP="003D150C">
      <w:r>
        <w:t xml:space="preserve">              Self-Guided Hunting</w:t>
      </w:r>
      <w:r>
        <w:tab/>
      </w:r>
      <w:r>
        <w:tab/>
      </w:r>
      <w:r>
        <w:tab/>
      </w:r>
      <w:r>
        <w:tab/>
      </w:r>
      <w:r>
        <w:tab/>
        <w:t xml:space="preserve">                          Eco Tours &amp; Wildlife Viewing</w:t>
      </w:r>
    </w:p>
    <w:p w14:paraId="53068E2C" w14:textId="77777777" w:rsidR="003D150C" w:rsidRDefault="003D150C" w:rsidP="003D150C">
      <w:r>
        <w:t>Trophy Black Bear – Spring or Fall Hunts</w:t>
      </w:r>
      <w:r>
        <w:tab/>
      </w:r>
      <w:r>
        <w:tab/>
      </w:r>
      <w:r>
        <w:tab/>
        <w:t xml:space="preserve">                                Eagles, Bears, Whales, Seals, Sea Lions</w:t>
      </w:r>
    </w:p>
    <w:p w14:paraId="3D891337" w14:textId="2243A87C" w:rsidR="003D150C" w:rsidRDefault="003D150C" w:rsidP="003D150C">
      <w:r>
        <w:t xml:space="preserve">       Sitka </w:t>
      </w:r>
      <w:r w:rsidR="00FE139E">
        <w:t>Black tail</w:t>
      </w:r>
      <w:r>
        <w:t xml:space="preserve"> Deer, Waterfowl</w:t>
      </w:r>
      <w:r>
        <w:tab/>
      </w:r>
      <w:r>
        <w:tab/>
      </w:r>
      <w:r>
        <w:tab/>
        <w:t xml:space="preserve">                            </w:t>
      </w:r>
      <w:r w:rsidR="008E654A">
        <w:t>Cave</w:t>
      </w:r>
      <w:r>
        <w:t xml:space="preserve"> Tours, Hiking, Canoeing, Berry Picking</w:t>
      </w:r>
    </w:p>
    <w:p w14:paraId="4EB2E7AB" w14:textId="77777777" w:rsidR="003D150C" w:rsidRDefault="003D150C" w:rsidP="003D150C"/>
    <w:p w14:paraId="406E57EC" w14:textId="77777777" w:rsidR="006033A3" w:rsidRDefault="003D150C" w:rsidP="003D150C">
      <w:r w:rsidRPr="003A73BA">
        <w:rPr>
          <w:b/>
        </w:rPr>
        <w:t>ACCOMODATIONS</w:t>
      </w:r>
      <w:r>
        <w:t>:</w:t>
      </w:r>
    </w:p>
    <w:p w14:paraId="642FD98A" w14:textId="26701E4F" w:rsidR="003A73BA" w:rsidRPr="002E616D" w:rsidRDefault="003A73BA" w:rsidP="003D150C">
      <w:pPr>
        <w:rPr>
          <w:sz w:val="20"/>
          <w:szCs w:val="20"/>
        </w:rPr>
      </w:pPr>
      <w:r w:rsidRPr="002E616D">
        <w:rPr>
          <w:sz w:val="20"/>
          <w:szCs w:val="20"/>
        </w:rPr>
        <w:t xml:space="preserve">Guests will enjoy rustic cedar sided </w:t>
      </w:r>
      <w:r w:rsidR="00FE139E" w:rsidRPr="002E616D">
        <w:rPr>
          <w:sz w:val="20"/>
          <w:szCs w:val="20"/>
        </w:rPr>
        <w:t>2-bedroom</w:t>
      </w:r>
      <w:r w:rsidRPr="002E616D">
        <w:rPr>
          <w:sz w:val="20"/>
          <w:szCs w:val="20"/>
        </w:rPr>
        <w:t xml:space="preserve">, </w:t>
      </w:r>
      <w:proofErr w:type="gramStart"/>
      <w:r w:rsidRPr="002E616D">
        <w:rPr>
          <w:sz w:val="20"/>
          <w:szCs w:val="20"/>
        </w:rPr>
        <w:t>2</w:t>
      </w:r>
      <w:proofErr w:type="gramEnd"/>
      <w:r w:rsidRPr="002E616D">
        <w:rPr>
          <w:sz w:val="20"/>
          <w:szCs w:val="20"/>
        </w:rPr>
        <w:t xml:space="preserve"> bath cabins.  Meals are served family style in our main lodge dining room with a beautiful view of the ocean</w:t>
      </w:r>
      <w:proofErr w:type="gramStart"/>
      <w:r w:rsidRPr="002E616D">
        <w:rPr>
          <w:sz w:val="20"/>
          <w:szCs w:val="20"/>
        </w:rPr>
        <w:t xml:space="preserve">.  </w:t>
      </w:r>
      <w:proofErr w:type="gramEnd"/>
      <w:r w:rsidRPr="002E616D">
        <w:rPr>
          <w:sz w:val="20"/>
          <w:szCs w:val="20"/>
        </w:rPr>
        <w:t xml:space="preserve">Miracle Bay is located on a </w:t>
      </w:r>
      <w:r w:rsidR="00FE139E" w:rsidRPr="002E616D">
        <w:rPr>
          <w:sz w:val="20"/>
          <w:szCs w:val="20"/>
        </w:rPr>
        <w:t>300-acre</w:t>
      </w:r>
      <w:r w:rsidRPr="002E616D">
        <w:rPr>
          <w:sz w:val="20"/>
          <w:szCs w:val="20"/>
        </w:rPr>
        <w:t xml:space="preserve"> island accessible by a </w:t>
      </w:r>
      <w:r w:rsidR="00FE139E" w:rsidRPr="002E616D">
        <w:rPr>
          <w:sz w:val="20"/>
          <w:szCs w:val="20"/>
        </w:rPr>
        <w:t>five-minute</w:t>
      </w:r>
      <w:r w:rsidRPr="002E616D">
        <w:rPr>
          <w:sz w:val="20"/>
          <w:szCs w:val="20"/>
        </w:rPr>
        <w:t xml:space="preserve"> boat ride from the marina at Coffman Cove, Alaska.  </w:t>
      </w:r>
    </w:p>
    <w:p w14:paraId="1AB9770D" w14:textId="77777777" w:rsidR="003A73BA" w:rsidRDefault="003A73BA" w:rsidP="003D150C"/>
    <w:p w14:paraId="5818E11F" w14:textId="77777777" w:rsidR="006033A3" w:rsidRDefault="003A73BA" w:rsidP="003D150C">
      <w:r>
        <w:rPr>
          <w:b/>
        </w:rPr>
        <w:t>HOW TO GET TO MIRACLE BAY</w:t>
      </w:r>
      <w:r>
        <w:t xml:space="preserve">:  </w:t>
      </w:r>
    </w:p>
    <w:p w14:paraId="4D815354" w14:textId="2375A613" w:rsidR="003D150C" w:rsidRPr="002E616D" w:rsidRDefault="003A73BA" w:rsidP="003D150C">
      <w:pPr>
        <w:rPr>
          <w:sz w:val="20"/>
          <w:szCs w:val="20"/>
        </w:rPr>
      </w:pPr>
      <w:r w:rsidRPr="002E616D">
        <w:rPr>
          <w:sz w:val="20"/>
          <w:szCs w:val="20"/>
        </w:rPr>
        <w:t xml:space="preserve">Our guests can fly commercially into Ketchikan </w:t>
      </w:r>
      <w:r w:rsidR="00013644">
        <w:rPr>
          <w:sz w:val="20"/>
          <w:szCs w:val="20"/>
        </w:rPr>
        <w:t>I</w:t>
      </w:r>
      <w:r w:rsidRPr="002E616D">
        <w:rPr>
          <w:sz w:val="20"/>
          <w:szCs w:val="20"/>
        </w:rPr>
        <w:t>nternational airport and then fly by float plane o</w:t>
      </w:r>
      <w:r w:rsidR="008E654A">
        <w:rPr>
          <w:sz w:val="20"/>
          <w:szCs w:val="20"/>
        </w:rPr>
        <w:t xml:space="preserve">r Island </w:t>
      </w:r>
      <w:r w:rsidR="00155EAF">
        <w:rPr>
          <w:sz w:val="20"/>
          <w:szCs w:val="20"/>
        </w:rPr>
        <w:t>Air Express</w:t>
      </w:r>
      <w:r w:rsidR="008E654A">
        <w:rPr>
          <w:sz w:val="20"/>
          <w:szCs w:val="20"/>
        </w:rPr>
        <w:t xml:space="preserve"> to Prince of W</w:t>
      </w:r>
      <w:r w:rsidRPr="002E616D">
        <w:rPr>
          <w:sz w:val="20"/>
          <w:szCs w:val="20"/>
        </w:rPr>
        <w:t xml:space="preserve">ales Island.  Some might prefer to come by ferry from Ketchikan to Hollis.  </w:t>
      </w:r>
      <w:r w:rsidR="00FE139E" w:rsidRPr="002E616D">
        <w:rPr>
          <w:sz w:val="20"/>
          <w:szCs w:val="20"/>
        </w:rPr>
        <w:t>However,</w:t>
      </w:r>
      <w:r w:rsidRPr="002E616D">
        <w:rPr>
          <w:sz w:val="20"/>
          <w:szCs w:val="20"/>
        </w:rPr>
        <w:t xml:space="preserve"> you get to Prince of Wales, our staff will be happy to pick you up and take you to Miracle Bay.</w:t>
      </w:r>
      <w:r w:rsidR="003D150C" w:rsidRPr="002E616D">
        <w:rPr>
          <w:sz w:val="20"/>
          <w:szCs w:val="20"/>
        </w:rPr>
        <w:tab/>
      </w:r>
    </w:p>
    <w:p w14:paraId="75669B06" w14:textId="77777777" w:rsidR="00815F8F" w:rsidRPr="008E654A" w:rsidRDefault="00815F8F" w:rsidP="008E654A">
      <w:pPr>
        <w:jc w:val="center"/>
        <w:rPr>
          <w:sz w:val="16"/>
          <w:szCs w:val="16"/>
        </w:rPr>
      </w:pPr>
    </w:p>
    <w:p w14:paraId="107ED70B" w14:textId="5F47905D" w:rsidR="00815F8F" w:rsidRPr="002E616D" w:rsidRDefault="00815F8F" w:rsidP="00FE139E">
      <w:pPr>
        <w:rPr>
          <w:sz w:val="20"/>
          <w:szCs w:val="20"/>
        </w:rPr>
      </w:pPr>
      <w:r w:rsidRPr="00815F8F">
        <w:rPr>
          <w:b/>
        </w:rPr>
        <w:t>MISCELLANEOUS FEE SCHEDULE</w:t>
      </w:r>
      <w:r>
        <w:t xml:space="preserve">: </w:t>
      </w:r>
      <w:r w:rsidR="00FE139E">
        <w:t xml:space="preserve">                      </w:t>
      </w:r>
      <w:r w:rsidRPr="002E616D">
        <w:rPr>
          <w:sz w:val="20"/>
          <w:szCs w:val="20"/>
        </w:rPr>
        <w:t xml:space="preserve">Daily </w:t>
      </w:r>
      <w:r w:rsidR="00FE139E">
        <w:rPr>
          <w:sz w:val="20"/>
          <w:szCs w:val="20"/>
        </w:rPr>
        <w:t xml:space="preserve">Boat &amp; </w:t>
      </w:r>
      <w:r w:rsidRPr="002E616D">
        <w:rPr>
          <w:sz w:val="20"/>
          <w:szCs w:val="20"/>
        </w:rPr>
        <w:t>Vehicle Rental</w:t>
      </w:r>
      <w:r w:rsidR="00FE139E">
        <w:rPr>
          <w:sz w:val="20"/>
          <w:szCs w:val="20"/>
        </w:rPr>
        <w:t>s Available</w:t>
      </w:r>
    </w:p>
    <w:p w14:paraId="13EDFFD6" w14:textId="4EEB2FB3" w:rsidR="00815F8F" w:rsidRDefault="006033A3" w:rsidP="003D150C">
      <w:r w:rsidRPr="002E616D">
        <w:rPr>
          <w:sz w:val="20"/>
          <w:szCs w:val="20"/>
        </w:rPr>
        <w:tab/>
      </w:r>
      <w:r w:rsidRPr="002E616D"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2C7C70E9" w14:textId="77777777" w:rsidR="006033A3" w:rsidRDefault="006033A3" w:rsidP="003D150C">
      <w:pPr>
        <w:rPr>
          <w:sz w:val="20"/>
          <w:szCs w:val="20"/>
        </w:rPr>
      </w:pPr>
      <w:r w:rsidRPr="002E616D">
        <w:rPr>
          <w:sz w:val="20"/>
          <w:szCs w:val="20"/>
        </w:rPr>
        <w:t xml:space="preserve">We can also arrange for </w:t>
      </w:r>
      <w:r w:rsidR="002E616D" w:rsidRPr="002E616D">
        <w:rPr>
          <w:sz w:val="20"/>
          <w:szCs w:val="20"/>
        </w:rPr>
        <w:t xml:space="preserve">rental of </w:t>
      </w:r>
      <w:r w:rsidRPr="002E616D">
        <w:rPr>
          <w:sz w:val="20"/>
          <w:szCs w:val="20"/>
        </w:rPr>
        <w:t>larger boats to go on the salt water for halibut and kings; Charters are also available</w:t>
      </w:r>
      <w:proofErr w:type="gramStart"/>
      <w:r w:rsidRPr="002E616D">
        <w:rPr>
          <w:sz w:val="20"/>
          <w:szCs w:val="20"/>
        </w:rPr>
        <w:t xml:space="preserve">.  </w:t>
      </w:r>
      <w:proofErr w:type="gramEnd"/>
      <w:r w:rsidRPr="002E616D">
        <w:rPr>
          <w:sz w:val="20"/>
          <w:szCs w:val="20"/>
        </w:rPr>
        <w:t xml:space="preserve">Cost will be negotiated on a first come first served and availability.  </w:t>
      </w:r>
    </w:p>
    <w:p w14:paraId="3D046F04" w14:textId="51A015A7" w:rsidR="00027BC7" w:rsidRPr="002E616D" w:rsidRDefault="00027BC7" w:rsidP="003D150C">
      <w:pPr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8E654A">
        <w:rPr>
          <w:sz w:val="16"/>
          <w:szCs w:val="16"/>
        </w:rPr>
        <w:t xml:space="preserve">***Our package rates do not include transportation costs to and from Prince of Wales Island, hunting &amp; fishing licenses, boat or vehicle fuel or </w:t>
      </w:r>
      <w:r w:rsidR="00FE139E" w:rsidRPr="008E654A">
        <w:rPr>
          <w:sz w:val="16"/>
          <w:szCs w:val="16"/>
        </w:rPr>
        <w:t>gratuities. *</w:t>
      </w:r>
      <w:r w:rsidRPr="008E654A">
        <w:rPr>
          <w:sz w:val="16"/>
          <w:szCs w:val="16"/>
        </w:rPr>
        <w:t>**</w:t>
      </w:r>
    </w:p>
    <w:p w14:paraId="6E23B428" w14:textId="77777777" w:rsidR="006033A3" w:rsidRDefault="006033A3" w:rsidP="003D150C"/>
    <w:p w14:paraId="6AC35C36" w14:textId="77777777" w:rsidR="006033A3" w:rsidRDefault="006033A3" w:rsidP="003D150C">
      <w:r w:rsidRPr="006033A3">
        <w:rPr>
          <w:b/>
        </w:rPr>
        <w:t>PAYMENT POLICIES FOR ALL PACKAGES</w:t>
      </w:r>
      <w:r>
        <w:t>:</w:t>
      </w:r>
    </w:p>
    <w:p w14:paraId="63B58338" w14:textId="3351AC98" w:rsidR="006033A3" w:rsidRDefault="006033A3" w:rsidP="003D150C">
      <w:pPr>
        <w:rPr>
          <w:sz w:val="20"/>
          <w:szCs w:val="20"/>
        </w:rPr>
      </w:pPr>
      <w:r w:rsidRPr="002E616D">
        <w:rPr>
          <w:sz w:val="20"/>
          <w:szCs w:val="20"/>
        </w:rPr>
        <w:t>A deposit is required when reservations are made prior to January 1</w:t>
      </w:r>
      <w:r w:rsidRPr="002E616D">
        <w:rPr>
          <w:sz w:val="20"/>
          <w:szCs w:val="20"/>
          <w:vertAlign w:val="superscript"/>
        </w:rPr>
        <w:t>st</w:t>
      </w:r>
      <w:r w:rsidRPr="002E616D">
        <w:rPr>
          <w:sz w:val="20"/>
          <w:szCs w:val="20"/>
        </w:rPr>
        <w:t>; the 50% of the remaining balance is due February 1</w:t>
      </w:r>
      <w:r w:rsidRPr="002E616D">
        <w:rPr>
          <w:sz w:val="20"/>
          <w:szCs w:val="20"/>
          <w:vertAlign w:val="superscript"/>
        </w:rPr>
        <w:t>st</w:t>
      </w:r>
      <w:r w:rsidRPr="002E616D">
        <w:rPr>
          <w:sz w:val="20"/>
          <w:szCs w:val="20"/>
        </w:rPr>
        <w:t xml:space="preserve"> and payment in full is due by April 15</w:t>
      </w:r>
      <w:r w:rsidRPr="002E616D">
        <w:rPr>
          <w:sz w:val="20"/>
          <w:szCs w:val="20"/>
          <w:vertAlign w:val="superscript"/>
        </w:rPr>
        <w:t>th</w:t>
      </w:r>
      <w:r w:rsidRPr="002E616D">
        <w:rPr>
          <w:sz w:val="20"/>
          <w:szCs w:val="20"/>
        </w:rPr>
        <w:t>.  A deposit of 50% is required at the time reservations are made</w:t>
      </w:r>
      <w:r w:rsidR="008E654A">
        <w:rPr>
          <w:sz w:val="20"/>
          <w:szCs w:val="20"/>
        </w:rPr>
        <w:t>,</w:t>
      </w:r>
      <w:r w:rsidRPr="002E616D">
        <w:rPr>
          <w:sz w:val="20"/>
          <w:szCs w:val="20"/>
        </w:rPr>
        <w:t xml:space="preserve"> if done after January 1</w:t>
      </w:r>
      <w:r w:rsidRPr="002E616D">
        <w:rPr>
          <w:sz w:val="20"/>
          <w:szCs w:val="20"/>
          <w:vertAlign w:val="superscript"/>
        </w:rPr>
        <w:t>st</w:t>
      </w:r>
      <w:r w:rsidRPr="002E616D">
        <w:rPr>
          <w:sz w:val="20"/>
          <w:szCs w:val="20"/>
        </w:rPr>
        <w:t>; the remaining balance is due by April 15</w:t>
      </w:r>
      <w:r w:rsidRPr="002E616D">
        <w:rPr>
          <w:sz w:val="20"/>
          <w:szCs w:val="20"/>
          <w:vertAlign w:val="superscript"/>
        </w:rPr>
        <w:t>th</w:t>
      </w:r>
      <w:r w:rsidRPr="002E616D">
        <w:rPr>
          <w:sz w:val="20"/>
          <w:szCs w:val="20"/>
        </w:rPr>
        <w:t>.  Due to the limited length of our season all deposits and payments are non-refundable.  Payments may be appl</w:t>
      </w:r>
      <w:r w:rsidR="008E654A">
        <w:rPr>
          <w:sz w:val="20"/>
          <w:szCs w:val="20"/>
        </w:rPr>
        <w:t>ied to the next year if notice is</w:t>
      </w:r>
      <w:r w:rsidRPr="002E616D">
        <w:rPr>
          <w:sz w:val="20"/>
          <w:szCs w:val="20"/>
        </w:rPr>
        <w:t xml:space="preserve"> </w:t>
      </w:r>
      <w:r w:rsidR="00013644" w:rsidRPr="002E616D">
        <w:rPr>
          <w:sz w:val="20"/>
          <w:szCs w:val="20"/>
        </w:rPr>
        <w:t>given,</w:t>
      </w:r>
      <w:r w:rsidRPr="002E616D">
        <w:rPr>
          <w:sz w:val="20"/>
          <w:szCs w:val="20"/>
        </w:rPr>
        <w:t xml:space="preserve"> and the trip re-booked prior to March 1</w:t>
      </w:r>
      <w:r w:rsidRPr="002E616D">
        <w:rPr>
          <w:sz w:val="20"/>
          <w:szCs w:val="20"/>
          <w:vertAlign w:val="superscript"/>
        </w:rPr>
        <w:t>st</w:t>
      </w:r>
      <w:r w:rsidRPr="002E616D">
        <w:rPr>
          <w:sz w:val="20"/>
          <w:szCs w:val="20"/>
        </w:rPr>
        <w:t xml:space="preserve">.  </w:t>
      </w:r>
      <w:r w:rsidR="00013644">
        <w:rPr>
          <w:sz w:val="20"/>
          <w:szCs w:val="20"/>
        </w:rPr>
        <w:t xml:space="preserve">If payment is made by credit card there will be </w:t>
      </w:r>
      <w:r w:rsidRPr="002E616D">
        <w:rPr>
          <w:sz w:val="20"/>
          <w:szCs w:val="20"/>
        </w:rPr>
        <w:t xml:space="preserve">a 3% </w:t>
      </w:r>
      <w:r w:rsidR="00D544C1">
        <w:rPr>
          <w:sz w:val="20"/>
          <w:szCs w:val="20"/>
        </w:rPr>
        <w:t xml:space="preserve">administration </w:t>
      </w:r>
      <w:r w:rsidRPr="002E616D">
        <w:rPr>
          <w:sz w:val="20"/>
          <w:szCs w:val="20"/>
        </w:rPr>
        <w:t>fee</w:t>
      </w:r>
      <w:r w:rsidR="00D544C1">
        <w:rPr>
          <w:sz w:val="20"/>
          <w:szCs w:val="20"/>
        </w:rPr>
        <w:t>.</w:t>
      </w:r>
      <w:r w:rsidRPr="002E616D">
        <w:rPr>
          <w:sz w:val="20"/>
          <w:szCs w:val="20"/>
        </w:rPr>
        <w:t xml:space="preserve"> </w:t>
      </w:r>
    </w:p>
    <w:p w14:paraId="4577E1FF" w14:textId="77777777" w:rsid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7B685D14" w14:textId="77777777" w:rsidR="002E616D" w:rsidRP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Bill Von Lanken, Executive Director</w:t>
      </w:r>
    </w:p>
    <w:p w14:paraId="6DC7B030" w14:textId="77777777" w:rsidR="002E616D" w:rsidRP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bill@outdoorsnetwork.org</w:t>
      </w:r>
    </w:p>
    <w:p w14:paraId="20BF1F3F" w14:textId="77777777" w:rsidR="002E616D" w:rsidRP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PO Box 4502</w:t>
      </w:r>
    </w:p>
    <w:p w14:paraId="5F1E6676" w14:textId="77777777" w:rsid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Missoula MT 59806</w:t>
      </w:r>
    </w:p>
    <w:p w14:paraId="2C4DAE03" w14:textId="650817F6" w:rsidR="002E616D" w:rsidRDefault="002E616D" w:rsidP="002E616D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406-360-6018</w:t>
      </w:r>
    </w:p>
    <w:p w14:paraId="028C22C5" w14:textId="11352827" w:rsidR="00B037C0" w:rsidRDefault="000D7941" w:rsidP="00B037C0">
      <w:pPr>
        <w:widowControl w:val="0"/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1/29/2023</w:t>
      </w:r>
    </w:p>
    <w:sectPr w:rsidR="00B037C0" w:rsidSect="00FE1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0C"/>
    <w:rsid w:val="00013644"/>
    <w:rsid w:val="00027BC7"/>
    <w:rsid w:val="000D7941"/>
    <w:rsid w:val="00133601"/>
    <w:rsid w:val="00155EAF"/>
    <w:rsid w:val="002E616D"/>
    <w:rsid w:val="003A73BA"/>
    <w:rsid w:val="003D150C"/>
    <w:rsid w:val="00565903"/>
    <w:rsid w:val="006033A3"/>
    <w:rsid w:val="00815F8F"/>
    <w:rsid w:val="008E654A"/>
    <w:rsid w:val="00AC3EB7"/>
    <w:rsid w:val="00B037C0"/>
    <w:rsid w:val="00D544C1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CF3A"/>
  <w15:docId w15:val="{0A9CB459-3BF2-4BD4-A494-A43A84A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Carole Vonlanken</cp:lastModifiedBy>
  <cp:revision>9</cp:revision>
  <cp:lastPrinted>2022-04-11T21:02:00Z</cp:lastPrinted>
  <dcterms:created xsi:type="dcterms:W3CDTF">2020-03-22T17:00:00Z</dcterms:created>
  <dcterms:modified xsi:type="dcterms:W3CDTF">2023-01-29T17:52:00Z</dcterms:modified>
</cp:coreProperties>
</file>